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Филиал ПАО «Россети Центр и Приволжье» - «Тулэнерго»</w:t>
      </w:r>
    </w:p>
    <w:p w:rsidR="00625D9A" w:rsidRPr="005A4D62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Default="00625D9A" w:rsidP="00625D9A">
      <w:pPr>
        <w:tabs>
          <w:tab w:val="left" w:pos="0"/>
        </w:tabs>
      </w:pPr>
    </w:p>
    <w:p w:rsidR="00625D9A" w:rsidRDefault="00625D9A" w:rsidP="00625D9A">
      <w:pPr>
        <w:tabs>
          <w:tab w:val="left" w:pos="0"/>
        </w:tabs>
      </w:pPr>
    </w:p>
    <w:p w:rsidR="00625D9A" w:rsidRDefault="00625D9A" w:rsidP="00625D9A">
      <w:pPr>
        <w:tabs>
          <w:tab w:val="left" w:pos="0"/>
        </w:tabs>
      </w:pPr>
    </w:p>
    <w:tbl>
      <w:tblPr>
        <w:tblW w:w="9900" w:type="dxa"/>
        <w:jc w:val="center"/>
        <w:tblLook w:val="0000" w:firstRow="0" w:lastRow="0" w:firstColumn="0" w:lastColumn="0" w:noHBand="0" w:noVBand="0"/>
      </w:tblPr>
      <w:tblGrid>
        <w:gridCol w:w="5220"/>
        <w:gridCol w:w="4680"/>
      </w:tblGrid>
      <w:tr w:rsidR="00625D9A" w:rsidRPr="00E14369" w:rsidTr="00E515EF">
        <w:trPr>
          <w:jc w:val="center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625D9A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Утверждаю: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 заместитель директора –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филиала «Тулэнерго»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</w:p>
          <w:p w:rsidR="00625D9A" w:rsidRPr="00DB6D86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__________________/С.Ю. Захаров</w:t>
            </w:r>
            <w:r w:rsidRPr="004A30B6">
              <w:rPr>
                <w:sz w:val="22"/>
                <w:szCs w:val="22"/>
              </w:rPr>
              <w:t>/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</w:p>
          <w:p w:rsidR="00625D9A" w:rsidRPr="00E14369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«____»__________________ 2022г.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25D9A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Согласовано: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обеспечения производства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</w:p>
          <w:p w:rsidR="00625D9A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 /Ю.В. Тимонин/</w:t>
            </w:r>
          </w:p>
          <w:p w:rsidR="00625D9A" w:rsidRDefault="00625D9A" w:rsidP="00E515EF">
            <w:pPr>
              <w:rPr>
                <w:sz w:val="22"/>
                <w:szCs w:val="22"/>
              </w:rPr>
            </w:pPr>
          </w:p>
          <w:p w:rsidR="00625D9A" w:rsidRPr="00E14369" w:rsidRDefault="00625D9A" w:rsidP="00E51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«____»__________________ 2022г.</w:t>
            </w:r>
          </w:p>
        </w:tc>
      </w:tr>
    </w:tbl>
    <w:p w:rsidR="00625D9A" w:rsidRPr="005A4D62" w:rsidRDefault="00625D9A" w:rsidP="00625D9A">
      <w:pPr>
        <w:tabs>
          <w:tab w:val="left" w:pos="0"/>
        </w:tabs>
      </w:pP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7C1CB7" w:rsidRDefault="007C1CB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7C1CB7" w:rsidRDefault="007C1CB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7C1CB7" w:rsidRDefault="007C1CB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7C1CB7" w:rsidRDefault="007C1CB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7C1CB7" w:rsidRDefault="007C1CB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Техническое задание </w:t>
      </w: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 w:rsidRPr="005442DB">
        <w:rPr>
          <w:sz w:val="28"/>
          <w:szCs w:val="28"/>
        </w:rPr>
        <w:t xml:space="preserve">на поставку </w:t>
      </w: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ЛОТ 310 D</w:t>
      </w:r>
      <w:r w:rsidRPr="005442DB">
        <w:rPr>
          <w:sz w:val="28"/>
          <w:szCs w:val="28"/>
        </w:rPr>
        <w:t xml:space="preserve"> </w:t>
      </w:r>
      <w:r>
        <w:rPr>
          <w:sz w:val="28"/>
          <w:szCs w:val="28"/>
        </w:rPr>
        <w:t>«Автомобильной и специальной техники»</w:t>
      </w:r>
      <w:r w:rsidRPr="005442D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2022 </w:t>
      </w:r>
      <w:r w:rsidRPr="005442DB">
        <w:rPr>
          <w:sz w:val="28"/>
          <w:szCs w:val="28"/>
        </w:rPr>
        <w:t xml:space="preserve">году </w:t>
      </w: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 w:rsidRPr="005442DB">
        <w:rPr>
          <w:sz w:val="28"/>
          <w:szCs w:val="28"/>
        </w:rPr>
        <w:t>для нужд</w:t>
      </w:r>
      <w:r>
        <w:rPr>
          <w:sz w:val="28"/>
          <w:szCs w:val="28"/>
        </w:rPr>
        <w:t xml:space="preserve"> </w:t>
      </w:r>
      <w:r w:rsidRPr="005442DB">
        <w:rPr>
          <w:sz w:val="28"/>
          <w:szCs w:val="28"/>
        </w:rPr>
        <w:t xml:space="preserve">филиала </w:t>
      </w:r>
    </w:p>
    <w:p w:rsidR="00625D9A" w:rsidRPr="005442DB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442DB">
        <w:rPr>
          <w:sz w:val="28"/>
          <w:szCs w:val="28"/>
        </w:rPr>
        <w:t>АО «</w:t>
      </w:r>
      <w:r w:rsidR="00AB2916">
        <w:rPr>
          <w:sz w:val="28"/>
          <w:szCs w:val="28"/>
        </w:rPr>
        <w:t>Россети Центр и Приволжье</w:t>
      </w:r>
      <w:r w:rsidRPr="005442DB">
        <w:rPr>
          <w:sz w:val="28"/>
          <w:szCs w:val="28"/>
        </w:rPr>
        <w:t>»</w:t>
      </w:r>
      <w:r w:rsidR="00AB2916">
        <w:rPr>
          <w:sz w:val="28"/>
          <w:szCs w:val="28"/>
        </w:rPr>
        <w:t>-</w:t>
      </w:r>
      <w:r w:rsidR="00AB2916" w:rsidRPr="005442DB">
        <w:rPr>
          <w:sz w:val="28"/>
          <w:szCs w:val="28"/>
        </w:rPr>
        <w:t>«Тулэнерго»</w:t>
      </w:r>
    </w:p>
    <w:p w:rsidR="00625D9A" w:rsidRPr="004A30B6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Pr="004A30B6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Pr="004A30B6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Pr="004A30B6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A22CF7" w:rsidRPr="004A30B6" w:rsidRDefault="00A22CF7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Pr="004A30B6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</w:p>
    <w:p w:rsidR="00625D9A" w:rsidRPr="00831BB9" w:rsidRDefault="00625D9A" w:rsidP="00625D9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Тула – 2022г.</w:t>
      </w:r>
      <w:r>
        <w:rPr>
          <w:sz w:val="28"/>
          <w:szCs w:val="28"/>
        </w:rPr>
        <w:br w:type="page"/>
      </w:r>
    </w:p>
    <w:p w:rsidR="00625D9A" w:rsidRPr="007C1CB7" w:rsidRDefault="00625D9A" w:rsidP="007C1CB7">
      <w:pPr>
        <w:jc w:val="both"/>
      </w:pPr>
      <w:r w:rsidRPr="007C1CB7">
        <w:rPr>
          <w:b/>
        </w:rPr>
        <w:lastRenderedPageBreak/>
        <w:t>1.Общие требования к условиям поставки</w:t>
      </w:r>
    </w:p>
    <w:p w:rsidR="00625D9A" w:rsidRPr="007C1CB7" w:rsidRDefault="00625D9A" w:rsidP="007C1CB7">
      <w:pPr>
        <w:jc w:val="both"/>
      </w:pPr>
      <w:r w:rsidRPr="007C1CB7">
        <w:t xml:space="preserve">         ПАО «Россети Центр и Приволжье» проводит закупку</w:t>
      </w:r>
      <w:r w:rsidR="00424A52" w:rsidRPr="007C1CB7">
        <w:t xml:space="preserve"> бортового полуприцепа</w:t>
      </w:r>
      <w:r w:rsidRPr="007C1CB7">
        <w:t xml:space="preserve"> для обеспечения производственных процессов филиала ПАО «Россети Центр и Приволжье» - «Тулэнерго». Проведение закупки осуществляется на основании Плана закупок ПАО «Россети Центр и Приволжье» на 2022 гг. </w:t>
      </w:r>
    </w:p>
    <w:p w:rsidR="00625D9A" w:rsidRPr="007C1CB7" w:rsidRDefault="00625D9A" w:rsidP="007C1CB7">
      <w:pPr>
        <w:jc w:val="both"/>
      </w:pPr>
      <w:r w:rsidRPr="007C1CB7">
        <w:t xml:space="preserve">          Целью проведения з</w:t>
      </w:r>
      <w:r w:rsidR="00424A52" w:rsidRPr="007C1CB7">
        <w:t>акупки является приобретение бортового полуприцепа</w:t>
      </w:r>
      <w:r w:rsidRPr="007C1CB7">
        <w:t>, по наилучшей цене, обладающей наилучшими качественными и техническими показателями.</w:t>
      </w:r>
    </w:p>
    <w:p w:rsidR="00625D9A" w:rsidRPr="007C1CB7" w:rsidRDefault="00625D9A" w:rsidP="007C1CB7">
      <w:pPr>
        <w:jc w:val="both"/>
      </w:pPr>
      <w:r w:rsidRPr="007C1CB7">
        <w:rPr>
          <w:b/>
        </w:rPr>
        <w:t xml:space="preserve"> </w:t>
      </w:r>
      <w:proofErr w:type="gramStart"/>
      <w:r w:rsidRPr="007C1CB7">
        <w:rPr>
          <w:b/>
        </w:rPr>
        <w:t>2.</w:t>
      </w:r>
      <w:r w:rsidRPr="007C1CB7">
        <w:t>.</w:t>
      </w:r>
      <w:proofErr w:type="gramEnd"/>
      <w:r w:rsidRPr="007C1CB7">
        <w:rPr>
          <w:b/>
        </w:rPr>
        <w:t>Предмет конкурса</w:t>
      </w:r>
    </w:p>
    <w:p w:rsidR="00625D9A" w:rsidRPr="007C1CB7" w:rsidRDefault="00625D9A" w:rsidP="007C1CB7">
      <w:pPr>
        <w:ind w:firstLine="851"/>
        <w:jc w:val="both"/>
      </w:pPr>
      <w:r w:rsidRPr="007C1CB7">
        <w:t xml:space="preserve">Предмет конкурса – </w:t>
      </w:r>
      <w:r w:rsidR="00442F2B" w:rsidRPr="007C1CB7">
        <w:rPr>
          <w:rFonts w:eastAsia="Calibri"/>
        </w:rPr>
        <w:t>бортовой полуприцеп ЧМЗАП-9906 (или аналог)</w:t>
      </w:r>
      <w:r w:rsidR="00B059BC" w:rsidRPr="007C1CB7">
        <w:t>.</w:t>
      </w:r>
    </w:p>
    <w:p w:rsidR="00625D9A" w:rsidRPr="007C1CB7" w:rsidRDefault="00625D9A" w:rsidP="007C1CB7">
      <w:pPr>
        <w:ind w:firstLine="851"/>
        <w:jc w:val="both"/>
      </w:pPr>
      <w:r w:rsidRPr="007C1CB7">
        <w:t>Поставщик обеспечивает пост</w:t>
      </w:r>
      <w:r w:rsidR="00FB1325" w:rsidRPr="007C1CB7">
        <w:t xml:space="preserve">авку бортового полуприцепа </w:t>
      </w:r>
      <w:r w:rsidR="00A22CF7" w:rsidRPr="007C1CB7">
        <w:t xml:space="preserve">для филиала </w:t>
      </w:r>
      <w:r w:rsidRPr="007C1CB7">
        <w:t>ПАО «</w:t>
      </w:r>
      <w:proofErr w:type="spellStart"/>
      <w:r w:rsidRPr="007C1CB7">
        <w:t>Россети</w:t>
      </w:r>
      <w:proofErr w:type="spellEnd"/>
      <w:r w:rsidRPr="007C1CB7">
        <w:t xml:space="preserve"> Центр и Приволжье» - «Тулэнерго» в объемах и сроках установленных данным ТЗ</w:t>
      </w:r>
      <w:r w:rsidR="003F2871" w:rsidRPr="007C1CB7">
        <w:t>.</w:t>
      </w:r>
    </w:p>
    <w:p w:rsidR="00625D9A" w:rsidRPr="007C1CB7" w:rsidRDefault="00625D9A" w:rsidP="007C1CB7">
      <w:pPr>
        <w:jc w:val="both"/>
        <w:rPr>
          <w:b/>
        </w:rPr>
      </w:pPr>
      <w:r w:rsidRPr="007C1CB7">
        <w:rPr>
          <w:b/>
        </w:rPr>
        <w:t>2.1.Основные параметры</w:t>
      </w:r>
    </w:p>
    <w:p w:rsidR="00625D9A" w:rsidRPr="007C1CB7" w:rsidRDefault="00625D9A" w:rsidP="007C1CB7">
      <w:pPr>
        <w:ind w:firstLine="851"/>
        <w:jc w:val="both"/>
      </w:pPr>
      <w:r w:rsidRPr="007C1CB7">
        <w:t>Наименование закупаемой техники, ее основные технические характеристики, объем поставки и наименов</w:t>
      </w:r>
      <w:r w:rsidR="00A22CF7" w:rsidRPr="007C1CB7">
        <w:t xml:space="preserve">ание грузополучателя - филиала </w:t>
      </w:r>
      <w:r w:rsidRPr="007C1CB7">
        <w:t>ПАО «</w:t>
      </w:r>
      <w:proofErr w:type="spellStart"/>
      <w:r w:rsidRPr="007C1CB7">
        <w:t>Россети</w:t>
      </w:r>
      <w:proofErr w:type="spellEnd"/>
      <w:r w:rsidRPr="007C1CB7">
        <w:t xml:space="preserve"> Центр и Приволжье», указаны в приложении № 1.</w:t>
      </w:r>
    </w:p>
    <w:p w:rsidR="001C44CB" w:rsidRPr="007C1CB7" w:rsidRDefault="00625D9A" w:rsidP="007C1CB7">
      <w:pPr>
        <w:ind w:firstLine="851"/>
        <w:jc w:val="both"/>
      </w:pPr>
      <w:r w:rsidRPr="007C1CB7">
        <w:t xml:space="preserve"> </w:t>
      </w:r>
      <w:r w:rsidR="00465429" w:rsidRPr="007C1CB7">
        <w:t>Поставляемая продукция</w:t>
      </w:r>
      <w:r w:rsidRPr="007C1CB7">
        <w:t xml:space="preserve"> должна быть новой, </w:t>
      </w:r>
      <w:r w:rsidR="00465429" w:rsidRPr="007C1CB7">
        <w:t xml:space="preserve">ранее </w:t>
      </w:r>
      <w:r w:rsidRPr="007C1CB7">
        <w:t>неиспользованной, изготовленной не ранее</w:t>
      </w:r>
      <w:r w:rsidR="00465429" w:rsidRPr="007C1CB7">
        <w:t xml:space="preserve"> 2021</w:t>
      </w:r>
      <w:r w:rsidRPr="007C1CB7">
        <w:t xml:space="preserve"> года</w:t>
      </w:r>
      <w:r w:rsidR="00465429" w:rsidRPr="007C1CB7">
        <w:t>, не восстановленной, не снятой с производства, соответствовать требованиям стандартов по качеству</w:t>
      </w:r>
      <w:r w:rsidR="00ED5E9E" w:rsidRPr="007C1CB7">
        <w:t>, упаковке и маркировке, соответствовать ГОСТ Р 50944-2011.</w:t>
      </w:r>
    </w:p>
    <w:p w:rsidR="00465429" w:rsidRPr="007C1CB7" w:rsidRDefault="001C44CB" w:rsidP="007C1CB7">
      <w:pPr>
        <w:ind w:firstLine="851"/>
        <w:jc w:val="both"/>
      </w:pPr>
      <w:r w:rsidRPr="007C1CB7">
        <w:t>Продукция должна иметь:</w:t>
      </w:r>
      <w:r w:rsidR="00465429" w:rsidRPr="007C1CB7">
        <w:t xml:space="preserve"> </w:t>
      </w:r>
    </w:p>
    <w:p w:rsidR="00844E28" w:rsidRPr="007C1CB7" w:rsidRDefault="00B059BC" w:rsidP="007C1CB7">
      <w:pPr>
        <w:ind w:firstLine="851"/>
        <w:jc w:val="both"/>
      </w:pPr>
      <w:r w:rsidRPr="007C1CB7">
        <w:t xml:space="preserve">- </w:t>
      </w:r>
      <w:r w:rsidR="003F2871" w:rsidRPr="007C1CB7">
        <w:t xml:space="preserve"> </w:t>
      </w:r>
      <w:r w:rsidRPr="007C1CB7">
        <w:t>ПТС</w:t>
      </w:r>
      <w:r w:rsidR="00844E28" w:rsidRPr="007C1CB7">
        <w:t>;</w:t>
      </w:r>
    </w:p>
    <w:p w:rsidR="00844E28" w:rsidRPr="007C1CB7" w:rsidRDefault="003F2871" w:rsidP="007C1CB7">
      <w:pPr>
        <w:ind w:firstLine="851"/>
        <w:jc w:val="both"/>
      </w:pPr>
      <w:r w:rsidRPr="007C1CB7">
        <w:t xml:space="preserve">- </w:t>
      </w:r>
      <w:r w:rsidR="001C44CB" w:rsidRPr="007C1CB7">
        <w:t>маркировочные таблички идентификации продукции, установленные на заводе изготовителе;</w:t>
      </w:r>
    </w:p>
    <w:p w:rsidR="001C44CB" w:rsidRPr="007C1CB7" w:rsidRDefault="001C44CB" w:rsidP="007C1CB7">
      <w:pPr>
        <w:ind w:firstLine="851"/>
        <w:jc w:val="both"/>
      </w:pPr>
      <w:r w:rsidRPr="007C1CB7">
        <w:t>-  сертификат соответствия Техническому регламенту Таможенного Союза ТР ТС 010/2011 «О безопасности машин и оборудования»</w:t>
      </w:r>
      <w:r w:rsidR="00B059BC" w:rsidRPr="007C1CB7">
        <w:t>.</w:t>
      </w:r>
    </w:p>
    <w:p w:rsidR="001C44CB" w:rsidRPr="007C1CB7" w:rsidRDefault="00B059BC" w:rsidP="007C1CB7">
      <w:pPr>
        <w:ind w:firstLine="851"/>
        <w:jc w:val="both"/>
      </w:pPr>
      <w:r w:rsidRPr="007C1CB7">
        <w:t>Продукция должна быть поставлена с приложением технического паспорта/ руководства по эксплуатации продукции с указанием технических характеристик. Вся техническая документация на продукцию должна быть на русском языке.</w:t>
      </w:r>
    </w:p>
    <w:p w:rsidR="00481175" w:rsidRPr="007C1CB7" w:rsidRDefault="00B059BC" w:rsidP="007C1CB7">
      <w:pPr>
        <w:ind w:firstLine="851"/>
        <w:jc w:val="both"/>
        <w:rPr>
          <w:rFonts w:eastAsia="Calibri"/>
          <w:lang w:eastAsia="en-US"/>
        </w:rPr>
      </w:pPr>
      <w:r w:rsidRPr="007C1CB7">
        <w:rPr>
          <w:rFonts w:eastAsia="Calibri"/>
          <w:lang w:eastAsia="en-US"/>
        </w:rPr>
        <w:t>Доставка продукции за счет Поставщика</w:t>
      </w:r>
      <w:r w:rsidR="00481175" w:rsidRPr="007C1CB7">
        <w:rPr>
          <w:rFonts w:eastAsia="Calibri"/>
          <w:lang w:eastAsia="en-US"/>
        </w:rPr>
        <w:t xml:space="preserve">, расходы на транспортировку продукции до склада Заказчика, страхование, уплата таможенных пошлин, налоги (включая НДС) и другие обязательные платежи в соответствии с действующим законодательством Российской Федерации включаются в стоимость продукции. </w:t>
      </w:r>
    </w:p>
    <w:p w:rsidR="00625D9A" w:rsidRPr="007C1CB7" w:rsidRDefault="00625D9A" w:rsidP="007C1CB7">
      <w:pPr>
        <w:jc w:val="both"/>
        <w:rPr>
          <w:rFonts w:eastAsia="Calibri"/>
          <w:b/>
          <w:lang w:eastAsia="en-US"/>
        </w:rPr>
      </w:pPr>
      <w:r w:rsidRPr="007C1CB7">
        <w:rPr>
          <w:rFonts w:eastAsia="Calibri"/>
          <w:b/>
          <w:lang w:eastAsia="en-US"/>
        </w:rPr>
        <w:t xml:space="preserve">3. Поставка продукции  </w:t>
      </w:r>
    </w:p>
    <w:p w:rsidR="007C1CB7" w:rsidRPr="007C1CB7" w:rsidRDefault="00625D9A" w:rsidP="007C1CB7">
      <w:pPr>
        <w:ind w:firstLine="851"/>
        <w:jc w:val="both"/>
      </w:pPr>
      <w:r w:rsidRPr="007C1CB7">
        <w:rPr>
          <w:rFonts w:eastAsia="Calibri"/>
          <w:lang w:eastAsia="en-US"/>
        </w:rPr>
        <w:t xml:space="preserve">Поставка </w:t>
      </w:r>
      <w:r w:rsidR="00424A52" w:rsidRPr="007C1CB7">
        <w:t xml:space="preserve">полуприцепа </w:t>
      </w:r>
      <w:r w:rsidR="00481175" w:rsidRPr="007C1CB7">
        <w:t>на склад</w:t>
      </w:r>
      <w:r w:rsidRPr="007C1CB7">
        <w:t xml:space="preserve"> Получателя,</w:t>
      </w:r>
      <w:r w:rsidR="00424A52" w:rsidRPr="007C1CB7">
        <w:t xml:space="preserve"> производится за счет Поставщика. Адрес доставки, срок поставки указан</w:t>
      </w:r>
      <w:r w:rsidRPr="007C1CB7">
        <w:t xml:space="preserve"> в</w:t>
      </w:r>
      <w:r w:rsidR="003F2871" w:rsidRPr="007C1CB7">
        <w:t xml:space="preserve"> Приложении № 2</w:t>
      </w:r>
      <w:r w:rsidRPr="007C1CB7">
        <w:t xml:space="preserve">. </w:t>
      </w:r>
    </w:p>
    <w:p w:rsidR="00625D9A" w:rsidRPr="007C1CB7" w:rsidRDefault="003F2871" w:rsidP="007C1CB7">
      <w:pPr>
        <w:ind w:firstLine="851"/>
        <w:jc w:val="both"/>
      </w:pPr>
      <w:r w:rsidRPr="007C1CB7">
        <w:rPr>
          <w:rFonts w:eastAsia="Calibri"/>
          <w:lang w:eastAsia="en-US"/>
        </w:rPr>
        <w:t xml:space="preserve"> Поставляемый полуприцеп на склад Покупателя</w:t>
      </w:r>
      <w:r w:rsidR="00625D9A" w:rsidRPr="007C1CB7">
        <w:rPr>
          <w:rFonts w:eastAsia="Calibri"/>
          <w:lang w:eastAsia="en-US"/>
        </w:rPr>
        <w:t xml:space="preserve"> проходит входной контроль, осуществляемый представителями Получателя </w:t>
      </w:r>
      <w:r w:rsidR="00625D9A" w:rsidRPr="007C1CB7">
        <w:t>филиала ПАО «Россети Центр и Приволжье» - «Тулэнерго».  По результатам входного контроля Поставщик и Получатель составляют и подписывают Акт приема-передачи товара.</w:t>
      </w:r>
    </w:p>
    <w:p w:rsidR="00625D9A" w:rsidRPr="007C1CB7" w:rsidRDefault="00625D9A" w:rsidP="007C1CB7">
      <w:pPr>
        <w:jc w:val="both"/>
        <w:rPr>
          <w:b/>
        </w:rPr>
      </w:pPr>
      <w:r w:rsidRPr="007C1CB7">
        <w:rPr>
          <w:b/>
        </w:rPr>
        <w:t>4. Гарантийные обязательства</w:t>
      </w:r>
    </w:p>
    <w:p w:rsidR="00513E09" w:rsidRPr="007C1CB7" w:rsidRDefault="00513E09" w:rsidP="007C1CB7">
      <w:pPr>
        <w:ind w:left="851"/>
        <w:jc w:val="both"/>
      </w:pPr>
      <w:r w:rsidRPr="007C1CB7">
        <w:t>Гарантия на поставленный полуприцеп должна составлять не менее 12 месяцев. Гарантийный срок исчисляется со дня подписания акта приема-передачи.</w:t>
      </w:r>
    </w:p>
    <w:p w:rsidR="007C1CB7" w:rsidRPr="007C1CB7" w:rsidRDefault="007C1CB7" w:rsidP="007C1CB7">
      <w:pPr>
        <w:ind w:left="851"/>
        <w:jc w:val="both"/>
      </w:pPr>
      <w:r w:rsidRPr="007C1CB7">
        <w:t>Ответственность по устранению выявленных дефектов в ходе эксплуатации полуприцепа в течение гарантийного срока службы возлагается на поставщика.</w:t>
      </w:r>
    </w:p>
    <w:p w:rsidR="00625D9A" w:rsidRPr="007C1CB7" w:rsidRDefault="00625D9A" w:rsidP="007C1CB7">
      <w:pPr>
        <w:jc w:val="both"/>
      </w:pPr>
      <w:r w:rsidRPr="007C1CB7">
        <w:rPr>
          <w:b/>
        </w:rPr>
        <w:t>5. Приложения</w:t>
      </w:r>
      <w:r w:rsidRPr="007C1CB7">
        <w:t xml:space="preserve"> </w:t>
      </w:r>
    </w:p>
    <w:p w:rsidR="00625D9A" w:rsidRPr="007C1CB7" w:rsidRDefault="00610E33" w:rsidP="007C1CB7">
      <w:pPr>
        <w:jc w:val="both"/>
      </w:pPr>
      <w:r w:rsidRPr="007C1CB7">
        <w:t xml:space="preserve">          Приложение №1.</w:t>
      </w:r>
      <w:r w:rsidR="00625D9A" w:rsidRPr="007C1CB7">
        <w:t>Наименование</w:t>
      </w:r>
      <w:r w:rsidRPr="007C1CB7">
        <w:t xml:space="preserve"> продукции</w:t>
      </w:r>
      <w:r w:rsidR="00625D9A" w:rsidRPr="007C1CB7">
        <w:t>, основные характеристики, объем по</w:t>
      </w:r>
      <w:r w:rsidRPr="007C1CB7">
        <w:t>ставки</w:t>
      </w:r>
      <w:r w:rsidR="00625D9A" w:rsidRPr="007C1CB7">
        <w:t>.</w:t>
      </w:r>
    </w:p>
    <w:p w:rsidR="00625D9A" w:rsidRPr="007C1CB7" w:rsidRDefault="00625D9A" w:rsidP="007C1CB7">
      <w:pPr>
        <w:jc w:val="both"/>
      </w:pPr>
      <w:r w:rsidRPr="007C1CB7">
        <w:t xml:space="preserve"> </w:t>
      </w:r>
      <w:r w:rsidR="007C1CB7" w:rsidRPr="007C1CB7">
        <w:t xml:space="preserve">         </w:t>
      </w:r>
      <w:r w:rsidRPr="007C1CB7">
        <w:t>Приложение № 2 График поставки</w:t>
      </w:r>
      <w:r w:rsidR="00610E33" w:rsidRPr="007C1CB7">
        <w:t>, адрес поставки.</w:t>
      </w:r>
    </w:p>
    <w:p w:rsidR="00625D9A" w:rsidRPr="007C1CB7" w:rsidRDefault="00625D9A" w:rsidP="007C1CB7">
      <w:pPr>
        <w:jc w:val="both"/>
      </w:pPr>
    </w:p>
    <w:p w:rsidR="00625D9A" w:rsidRPr="007C1CB7" w:rsidRDefault="00625D9A" w:rsidP="007C1CB7">
      <w:pPr>
        <w:jc w:val="both"/>
      </w:pPr>
    </w:p>
    <w:p w:rsidR="00763E11" w:rsidRDefault="00763E11" w:rsidP="007C1CB7">
      <w:pPr>
        <w:jc w:val="both"/>
      </w:pPr>
      <w:proofErr w:type="spellStart"/>
      <w:r>
        <w:t>И.о</w:t>
      </w:r>
      <w:proofErr w:type="spellEnd"/>
      <w:r>
        <w:t>. Начальника</w:t>
      </w:r>
      <w:r w:rsidR="00625D9A" w:rsidRPr="007C1CB7">
        <w:t xml:space="preserve"> службы механизации и </w:t>
      </w:r>
    </w:p>
    <w:p w:rsidR="00625D9A" w:rsidRPr="007C1CB7" w:rsidRDefault="00625D9A" w:rsidP="007C1CB7">
      <w:pPr>
        <w:jc w:val="both"/>
      </w:pPr>
      <w:r w:rsidRPr="007C1CB7">
        <w:t xml:space="preserve">транспорта </w:t>
      </w:r>
      <w:r w:rsidR="00763E11" w:rsidRPr="007C1CB7">
        <w:t>филиала «</w:t>
      </w:r>
      <w:proofErr w:type="gramStart"/>
      <w:r w:rsidR="00763E11" w:rsidRPr="007C1CB7">
        <w:t xml:space="preserve">Тулэнерго»   </w:t>
      </w:r>
      <w:proofErr w:type="gramEnd"/>
      <w:r w:rsidR="00763E11" w:rsidRPr="007C1CB7">
        <w:t xml:space="preserve"> </w:t>
      </w:r>
      <w:r w:rsidR="00763E11">
        <w:t xml:space="preserve">                                                             С.С. Ханин</w:t>
      </w:r>
      <w:r w:rsidR="00763E11" w:rsidRPr="007C1CB7">
        <w:t xml:space="preserve">                                                                 </w:t>
      </w:r>
    </w:p>
    <w:p w:rsidR="00625D9A" w:rsidRPr="007C1CB7" w:rsidRDefault="00A22CF7" w:rsidP="007C1CB7">
      <w:pPr>
        <w:jc w:val="both"/>
      </w:pPr>
      <w:r w:rsidRPr="007C1CB7">
        <w:tab/>
      </w:r>
      <w:r w:rsidRPr="007C1CB7">
        <w:tab/>
      </w:r>
    </w:p>
    <w:p w:rsidR="00FF37B4" w:rsidRDefault="00FF37B4" w:rsidP="00625D9A">
      <w:pPr>
        <w:jc w:val="both"/>
      </w:pPr>
    </w:p>
    <w:p w:rsidR="00FF37B4" w:rsidRDefault="00FF37B4" w:rsidP="00625D9A">
      <w:pPr>
        <w:jc w:val="both"/>
      </w:pPr>
      <w:r>
        <w:t xml:space="preserve">                                                                                                                      Приложение № 1</w:t>
      </w:r>
    </w:p>
    <w:p w:rsidR="00FF37B4" w:rsidRDefault="00FF37B4" w:rsidP="00625D9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2"/>
        <w:gridCol w:w="1555"/>
        <w:gridCol w:w="3108"/>
      </w:tblGrid>
      <w:tr w:rsidR="00625D9A" w:rsidTr="00625D9A">
        <w:tc>
          <w:tcPr>
            <w:tcW w:w="932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5D9A" w:rsidRDefault="00625D9A">
            <w:r>
              <w:rPr>
                <w:rFonts w:eastAsia="Calibri"/>
                <w:b/>
                <w:sz w:val="20"/>
                <w:szCs w:val="20"/>
              </w:rPr>
              <w:t>Филиал ПАО «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Россети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Центр и Приволжье</w:t>
            </w:r>
            <w:r w:rsidRPr="004A6181">
              <w:rPr>
                <w:rFonts w:eastAsia="Calibri"/>
                <w:b/>
                <w:sz w:val="20"/>
                <w:szCs w:val="20"/>
              </w:rPr>
              <w:t>» - «Тулэнерго»</w:t>
            </w:r>
          </w:p>
        </w:tc>
      </w:tr>
      <w:tr w:rsidR="00625D9A" w:rsidTr="00625D9A">
        <w:tc>
          <w:tcPr>
            <w:tcW w:w="62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5D9A" w:rsidRDefault="00625D9A">
            <w:r w:rsidRPr="004A6181">
              <w:rPr>
                <w:rFonts w:eastAsia="Calibri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31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5D9A" w:rsidRDefault="00625D9A">
            <w:r w:rsidRPr="004A6181">
              <w:rPr>
                <w:rFonts w:eastAsia="Calibri"/>
                <w:i/>
              </w:rPr>
              <w:t>Количество</w:t>
            </w:r>
          </w:p>
        </w:tc>
      </w:tr>
      <w:tr w:rsidR="00625D9A" w:rsidTr="00625D9A">
        <w:tc>
          <w:tcPr>
            <w:tcW w:w="62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5D9A" w:rsidRDefault="00625D9A">
            <w:r w:rsidRPr="004A6181">
              <w:rPr>
                <w:rFonts w:eastAsia="Calibri"/>
                <w:b/>
                <w:sz w:val="22"/>
                <w:szCs w:val="22"/>
              </w:rPr>
              <w:t>Бортовой полуприцеп ЧМЗАП-9906</w:t>
            </w:r>
            <w:r w:rsidR="00970B61">
              <w:rPr>
                <w:rFonts w:eastAsia="Calibri"/>
                <w:b/>
                <w:sz w:val="22"/>
                <w:szCs w:val="22"/>
              </w:rPr>
              <w:t xml:space="preserve"> (или аналог)</w:t>
            </w:r>
          </w:p>
        </w:tc>
        <w:tc>
          <w:tcPr>
            <w:tcW w:w="31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5D9A" w:rsidRDefault="00625D9A">
            <w:r w:rsidRPr="000C2702">
              <w:rPr>
                <w:rFonts w:eastAsia="Calibri"/>
                <w:b/>
                <w:sz w:val="20"/>
                <w:szCs w:val="20"/>
              </w:rPr>
              <w:t>1 ед.</w:t>
            </w:r>
          </w:p>
        </w:tc>
      </w:tr>
      <w:tr w:rsidR="00625D9A" w:rsidTr="00625D9A">
        <w:tc>
          <w:tcPr>
            <w:tcW w:w="4662" w:type="dxa"/>
            <w:tcBorders>
              <w:left w:val="double" w:sz="4" w:space="0" w:color="auto"/>
              <w:bottom w:val="double" w:sz="4" w:space="0" w:color="auto"/>
              <w:right w:val="double" w:sz="4" w:space="0" w:color="FFFFFF" w:themeColor="background1"/>
            </w:tcBorders>
          </w:tcPr>
          <w:p w:rsidR="00625D9A" w:rsidRDefault="00625D9A" w:rsidP="00625D9A">
            <w:pPr>
              <w:rPr>
                <w:sz w:val="20"/>
                <w:szCs w:val="20"/>
              </w:rPr>
            </w:pPr>
            <w:r w:rsidRPr="00AF59D7">
              <w:rPr>
                <w:b/>
                <w:bCs/>
              </w:rPr>
              <w:t xml:space="preserve">Полуприцеп </w:t>
            </w:r>
            <w:r w:rsidRPr="00AF59D7">
              <w:rPr>
                <w:rFonts w:eastAsia="Calibri"/>
                <w:b/>
              </w:rPr>
              <w:t xml:space="preserve">ЧМЗАП-9906 </w:t>
            </w:r>
            <w:r w:rsidRPr="00AF59D7">
              <w:t xml:space="preserve">для перевозки различных грузов по дорогам общего назначения с допустимой нагрузкой до 8 тонн. Евро платформа полуприцепа выполнена из металла, секции бортов соединены сварными швами высокой прочности, предусмотрены крепления для грузов. Боковые и задний борт откидные. Два винтовых домкрата. На платформе установлены раздвижные стойки. Тормозная рабочая система полуприцепа </w:t>
            </w:r>
            <w:r w:rsidRPr="00AF59D7">
              <w:rPr>
                <w:rFonts w:eastAsia="Calibri"/>
              </w:rPr>
              <w:t>ЧМЗАП-9906</w:t>
            </w:r>
            <w:r w:rsidRPr="00AF59D7">
              <w:rPr>
                <w:rFonts w:eastAsia="Calibri"/>
                <w:b/>
              </w:rPr>
              <w:t xml:space="preserve"> </w:t>
            </w:r>
            <w:r w:rsidRPr="00AF59D7">
              <w:t xml:space="preserve">на всех колесах барабанного типа. Для фиксации во время стоянки предусмотрены тормоза с ручным механическим винтовым приводом или с приводом от пружинных </w:t>
            </w:r>
            <w:proofErr w:type="spellStart"/>
            <w:r w:rsidRPr="00AF59D7">
              <w:t>энергоаккумуляторов</w:t>
            </w:r>
            <w:proofErr w:type="spellEnd"/>
            <w:r w:rsidRPr="00AF59D7">
              <w:t xml:space="preserve"> на тормозные механизмы задних колес. Ошиновка осей односкатная. Цвет платформы – серый, цвет бортов – серый, цвет коников – красный</w:t>
            </w:r>
          </w:p>
          <w:p w:rsidR="00625D9A" w:rsidRPr="005B2AE4" w:rsidRDefault="00625D9A" w:rsidP="00625D9A">
            <w:pPr>
              <w:rPr>
                <w:b/>
                <w:sz w:val="20"/>
                <w:szCs w:val="20"/>
              </w:rPr>
            </w:pPr>
            <w:r w:rsidRPr="005B2AE4">
              <w:rPr>
                <w:b/>
                <w:sz w:val="20"/>
                <w:szCs w:val="20"/>
              </w:rPr>
              <w:t>Технические характеристики</w:t>
            </w:r>
            <w:r w:rsidR="008956A8">
              <w:rPr>
                <w:b/>
                <w:sz w:val="20"/>
                <w:szCs w:val="20"/>
              </w:rPr>
              <w:t>:</w:t>
            </w:r>
          </w:p>
          <w:p w:rsidR="00625D9A" w:rsidRPr="005B2AE4" w:rsidRDefault="008956A8" w:rsidP="00625D9A">
            <w:r>
              <w:t>Ма</w:t>
            </w:r>
            <w:r w:rsidR="002F1BDE">
              <w:t>сса перевозимого груза, не более</w:t>
            </w:r>
            <w:bookmarkStart w:id="0" w:name="_GoBack"/>
            <w:bookmarkEnd w:id="0"/>
          </w:p>
          <w:p w:rsidR="00625D9A" w:rsidRPr="005B2AE4" w:rsidRDefault="00625D9A" w:rsidP="008956A8">
            <w:pPr>
              <w:ind w:right="-374"/>
            </w:pPr>
            <w:r w:rsidRPr="005B2AE4">
              <w:t>Масса снаряженного по</w:t>
            </w:r>
            <w:r w:rsidR="008956A8">
              <w:t>луприцепа не более</w:t>
            </w:r>
            <w:r w:rsidRPr="005B2AE4">
              <w:t xml:space="preserve"> кг</w:t>
            </w:r>
          </w:p>
          <w:p w:rsidR="00625D9A" w:rsidRPr="005B2AE4" w:rsidRDefault="00625D9A" w:rsidP="00625D9A">
            <w:r w:rsidRPr="005B2AE4">
              <w:t xml:space="preserve">Полная масса полуприцепа, </w:t>
            </w:r>
            <w:r w:rsidR="008956A8">
              <w:t>не более</w:t>
            </w:r>
          </w:p>
          <w:p w:rsidR="00625D9A" w:rsidRPr="005B2AE4" w:rsidRDefault="00625D9A" w:rsidP="00625D9A">
            <w:r w:rsidRPr="005B2AE4">
              <w:t xml:space="preserve">Нагрузка на ССУ, </w:t>
            </w:r>
            <w:r w:rsidR="008956A8">
              <w:t xml:space="preserve">не более </w:t>
            </w:r>
            <w:r w:rsidRPr="005B2AE4">
              <w:br/>
              <w:t xml:space="preserve">Нагрузка на дорогу через шины, </w:t>
            </w:r>
            <w:r w:rsidR="008956A8">
              <w:t>не более</w:t>
            </w:r>
          </w:p>
          <w:p w:rsidR="008956A8" w:rsidRPr="008956A8" w:rsidRDefault="008956A8" w:rsidP="008956A8">
            <w:pPr>
              <w:pStyle w:val="Default"/>
            </w:pPr>
            <w:r w:rsidRPr="008956A8">
              <w:rPr>
                <w:bCs/>
              </w:rPr>
              <w:t xml:space="preserve">Высота до ССУ </w:t>
            </w:r>
            <w:r>
              <w:rPr>
                <w:bCs/>
              </w:rPr>
              <w:t xml:space="preserve">не менее    </w:t>
            </w:r>
          </w:p>
          <w:p w:rsidR="008956A8" w:rsidRPr="008956A8" w:rsidRDefault="008956A8" w:rsidP="008956A8">
            <w:pPr>
              <w:pStyle w:val="Default"/>
            </w:pPr>
            <w:r w:rsidRPr="008956A8">
              <w:rPr>
                <w:bCs/>
              </w:rPr>
              <w:t xml:space="preserve">Высота до погрузочной площадки </w:t>
            </w:r>
            <w:r>
              <w:rPr>
                <w:bCs/>
              </w:rPr>
              <w:t>не более</w:t>
            </w:r>
          </w:p>
          <w:p w:rsidR="00625D9A" w:rsidRPr="005B2AE4" w:rsidRDefault="00625D9A" w:rsidP="00625D9A">
            <w:r w:rsidRPr="005B2AE4">
              <w:t>Длина,</w:t>
            </w:r>
            <w:r w:rsidR="00C42E7D">
              <w:t xml:space="preserve"> не более                                               </w:t>
            </w:r>
          </w:p>
          <w:p w:rsidR="00625D9A" w:rsidRPr="005B2AE4" w:rsidRDefault="00625D9A" w:rsidP="00625D9A">
            <w:r w:rsidRPr="005B2AE4">
              <w:t xml:space="preserve">Ширина, </w:t>
            </w:r>
            <w:r w:rsidR="00C42E7D">
              <w:t xml:space="preserve">не более </w:t>
            </w:r>
          </w:p>
          <w:p w:rsidR="00625D9A" w:rsidRPr="005B2AE4" w:rsidRDefault="00C42E7D" w:rsidP="00625D9A">
            <w:r>
              <w:t>Подвеска/количество осей</w:t>
            </w:r>
          </w:p>
          <w:p w:rsidR="00625D9A" w:rsidRPr="005B2AE4" w:rsidRDefault="00C42E7D" w:rsidP="00625D9A">
            <w:r>
              <w:t>Шины/количество колес</w:t>
            </w:r>
          </w:p>
          <w:p w:rsidR="006A60B3" w:rsidRDefault="006A60B3" w:rsidP="00625D9A">
            <w:pPr>
              <w:rPr>
                <w:bCs/>
              </w:rPr>
            </w:pPr>
            <w:r>
              <w:rPr>
                <w:bCs/>
              </w:rPr>
              <w:t>Борта стальные по всей длин</w:t>
            </w:r>
            <w:r w:rsidRPr="006A60B3">
              <w:rPr>
                <w:bCs/>
              </w:rPr>
              <w:t>е</w:t>
            </w:r>
            <w:r>
              <w:rPr>
                <w:bCs/>
              </w:rPr>
              <w:t xml:space="preserve"> высотой не менее </w:t>
            </w:r>
          </w:p>
          <w:p w:rsidR="00625D9A" w:rsidRPr="006A60B3" w:rsidRDefault="006A60B3" w:rsidP="00625D9A">
            <w:pPr>
              <w:rPr>
                <w:bCs/>
              </w:rPr>
            </w:pPr>
            <w:r>
              <w:rPr>
                <w:bCs/>
              </w:rPr>
              <w:t xml:space="preserve">Коники не менее </w:t>
            </w:r>
          </w:p>
        </w:tc>
        <w:tc>
          <w:tcPr>
            <w:tcW w:w="4663" w:type="dxa"/>
            <w:gridSpan w:val="2"/>
            <w:tcBorders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Default="00625D9A" w:rsidP="00625D9A">
            <w:pPr>
              <w:rPr>
                <w:rFonts w:eastAsia="Calibri"/>
              </w:rPr>
            </w:pPr>
          </w:p>
          <w:p w:rsidR="00625D9A" w:rsidRPr="005B2AE4" w:rsidRDefault="00625D9A" w:rsidP="00625D9A">
            <w:pPr>
              <w:rPr>
                <w:b/>
                <w:bCs/>
              </w:rPr>
            </w:pPr>
            <w:r w:rsidRPr="005B2AE4">
              <w:rPr>
                <w:rFonts w:eastAsia="Calibri"/>
              </w:rPr>
              <w:t xml:space="preserve">18500 </w:t>
            </w:r>
            <w:r w:rsidR="008956A8">
              <w:rPr>
                <w:rFonts w:eastAsia="Calibri"/>
              </w:rPr>
              <w:t>кг</w:t>
            </w:r>
            <w:r w:rsidRPr="005B2AE4">
              <w:br/>
              <w:t>7000</w:t>
            </w:r>
            <w:r w:rsidR="008956A8">
              <w:t xml:space="preserve"> кг</w:t>
            </w:r>
            <w:r w:rsidRPr="005B2AE4">
              <w:br/>
            </w:r>
            <w:r w:rsidRPr="005B2AE4">
              <w:rPr>
                <w:bCs/>
              </w:rPr>
              <w:t>25500</w:t>
            </w:r>
            <w:r w:rsidR="008956A8">
              <w:rPr>
                <w:bCs/>
              </w:rPr>
              <w:t xml:space="preserve"> кг</w:t>
            </w:r>
          </w:p>
          <w:p w:rsidR="00625D9A" w:rsidRPr="005B2AE4" w:rsidRDefault="00625D9A" w:rsidP="00625D9A">
            <w:r w:rsidRPr="005B2AE4">
              <w:t>9000</w:t>
            </w:r>
            <w:r w:rsidR="008956A8">
              <w:t xml:space="preserve"> кг</w:t>
            </w:r>
          </w:p>
          <w:p w:rsidR="00625D9A" w:rsidRDefault="00625D9A" w:rsidP="00625D9A">
            <w:r w:rsidRPr="005B2AE4">
              <w:t>16500</w:t>
            </w:r>
            <w:r w:rsidR="008956A8">
              <w:t xml:space="preserve"> кг</w:t>
            </w:r>
          </w:p>
          <w:p w:rsidR="008956A8" w:rsidRDefault="008956A8" w:rsidP="00625D9A">
            <w:r>
              <w:t>1470 мм</w:t>
            </w:r>
          </w:p>
          <w:p w:rsidR="008956A8" w:rsidRPr="005B2AE4" w:rsidRDefault="008956A8" w:rsidP="00625D9A">
            <w:r>
              <w:t>1670 мм</w:t>
            </w:r>
          </w:p>
          <w:p w:rsidR="008956A8" w:rsidRDefault="00C42E7D" w:rsidP="00625D9A">
            <w:r>
              <w:t>12815 мм</w:t>
            </w:r>
          </w:p>
          <w:p w:rsidR="008956A8" w:rsidRDefault="00C42E7D" w:rsidP="00625D9A">
            <w:r>
              <w:t>2550 мм</w:t>
            </w:r>
          </w:p>
          <w:p w:rsidR="006A60B3" w:rsidRDefault="00625D9A" w:rsidP="00625D9A">
            <w:r w:rsidRPr="005B2AE4">
              <w:t>Балансирная / 2</w:t>
            </w:r>
            <w:r w:rsidR="00C42E7D">
              <w:t xml:space="preserve"> шт.</w:t>
            </w:r>
            <w:r w:rsidRPr="005B2AE4">
              <w:br/>
              <w:t>425/85R21 / 4</w:t>
            </w:r>
            <w:r w:rsidR="00C42E7D">
              <w:t xml:space="preserve"> шт.</w:t>
            </w:r>
          </w:p>
          <w:p w:rsidR="00625D9A" w:rsidRDefault="00625D9A" w:rsidP="00625D9A">
            <w:r w:rsidRPr="005B2AE4">
              <w:br/>
            </w:r>
            <w:r w:rsidR="006A60B3">
              <w:t>670 мм</w:t>
            </w:r>
          </w:p>
          <w:p w:rsidR="006A60B3" w:rsidRDefault="006A60B3" w:rsidP="00625D9A">
            <w:r>
              <w:t xml:space="preserve">5 </w:t>
            </w:r>
            <w:proofErr w:type="spellStart"/>
            <w:r>
              <w:t>шт</w:t>
            </w:r>
            <w:proofErr w:type="spellEnd"/>
          </w:p>
        </w:tc>
      </w:tr>
    </w:tbl>
    <w:p w:rsidR="00625D9A" w:rsidRP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7C1CB7" w:rsidRDefault="007C1CB7" w:rsidP="00625D9A">
      <w:pPr>
        <w:ind w:firstLine="397"/>
        <w:jc w:val="center"/>
        <w:rPr>
          <w:rFonts w:eastAsia="Calibri"/>
          <w:lang w:eastAsia="en-US"/>
        </w:rPr>
      </w:pPr>
    </w:p>
    <w:p w:rsidR="007C1CB7" w:rsidRDefault="007C1CB7" w:rsidP="00625D9A">
      <w:pPr>
        <w:ind w:firstLine="397"/>
        <w:jc w:val="center"/>
        <w:rPr>
          <w:rFonts w:eastAsia="Calibri"/>
          <w:lang w:eastAsia="en-US"/>
        </w:rPr>
      </w:pP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10E33" w:rsidRDefault="00FF37B4" w:rsidP="00625D9A">
      <w:pPr>
        <w:ind w:firstLine="39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</w:t>
      </w:r>
    </w:p>
    <w:p w:rsidR="00625D9A" w:rsidRDefault="00610E33" w:rsidP="00625D9A">
      <w:pPr>
        <w:ind w:firstLine="39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</w:t>
      </w:r>
      <w:r w:rsidR="00FF37B4">
        <w:rPr>
          <w:rFonts w:eastAsia="Calibri"/>
          <w:lang w:eastAsia="en-US"/>
        </w:rPr>
        <w:t xml:space="preserve">           Приложение № 2</w:t>
      </w:r>
    </w:p>
    <w:p w:rsid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Pr="00625D9A" w:rsidRDefault="00625D9A" w:rsidP="00625D9A">
      <w:pPr>
        <w:ind w:firstLine="397"/>
        <w:jc w:val="center"/>
        <w:rPr>
          <w:rFonts w:eastAsia="Calibri"/>
          <w:lang w:eastAsia="en-US"/>
        </w:rPr>
      </w:pPr>
    </w:p>
    <w:p w:rsidR="00625D9A" w:rsidRPr="00625D9A" w:rsidRDefault="00625D9A" w:rsidP="00625D9A">
      <w:pPr>
        <w:ind w:firstLine="397"/>
        <w:jc w:val="both"/>
        <w:rPr>
          <w:rFonts w:eastAsia="Calibri"/>
          <w:sz w:val="18"/>
          <w:szCs w:val="18"/>
          <w:lang w:eastAsia="en-US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3874"/>
        <w:gridCol w:w="1477"/>
        <w:gridCol w:w="1534"/>
        <w:gridCol w:w="1966"/>
      </w:tblGrid>
      <w:tr w:rsidR="00625D9A" w:rsidRPr="00625D9A" w:rsidTr="00625D9A">
        <w:tc>
          <w:tcPr>
            <w:tcW w:w="851" w:type="dxa"/>
            <w:shd w:val="clear" w:color="auto" w:fill="auto"/>
            <w:vAlign w:val="center"/>
          </w:tcPr>
          <w:p w:rsidR="00625D9A" w:rsidRPr="007C1CB7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C1CB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625D9A" w:rsidRPr="007C1CB7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C1CB7">
              <w:rPr>
                <w:rFonts w:eastAsia="Calibri"/>
                <w:lang w:eastAsia="en-US"/>
              </w:rPr>
              <w:t>Наименования продукции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25D9A" w:rsidRPr="007C1CB7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C1CB7">
              <w:rPr>
                <w:rFonts w:eastAsia="Calibri"/>
                <w:lang w:eastAsia="en-US"/>
              </w:rPr>
              <w:t>Количество, шт.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25D9A" w:rsidRPr="007C1CB7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C1CB7">
              <w:rPr>
                <w:rFonts w:eastAsia="Calibri"/>
                <w:lang w:eastAsia="en-US"/>
              </w:rPr>
              <w:t>Дата поставки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25D9A" w:rsidRPr="007C1CB7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C1CB7">
              <w:rPr>
                <w:rFonts w:eastAsia="Calibri"/>
                <w:lang w:eastAsia="en-US"/>
              </w:rPr>
              <w:t>Грузополучатель</w:t>
            </w:r>
          </w:p>
        </w:tc>
      </w:tr>
      <w:tr w:rsidR="00625D9A" w:rsidRPr="00625D9A" w:rsidTr="007C1CB7">
        <w:tc>
          <w:tcPr>
            <w:tcW w:w="851" w:type="dxa"/>
            <w:shd w:val="clear" w:color="auto" w:fill="auto"/>
            <w:vAlign w:val="center"/>
          </w:tcPr>
          <w:p w:rsidR="00625D9A" w:rsidRPr="00625D9A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25D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479" w:type="dxa"/>
            <w:shd w:val="clear" w:color="auto" w:fill="auto"/>
            <w:vAlign w:val="center"/>
          </w:tcPr>
          <w:p w:rsidR="00625D9A" w:rsidRPr="00625D9A" w:rsidRDefault="00625D9A" w:rsidP="007C1CB7">
            <w:pPr>
              <w:jc w:val="center"/>
            </w:pPr>
            <w:r w:rsidRPr="00625D9A">
              <w:rPr>
                <w:rFonts w:eastAsia="Calibri"/>
                <w:sz w:val="22"/>
                <w:szCs w:val="22"/>
              </w:rPr>
              <w:t>Бортовой полуприцеп ЧМЗАП-9906</w:t>
            </w:r>
            <w:r w:rsidR="00970B61">
              <w:rPr>
                <w:rFonts w:eastAsia="Calibri"/>
                <w:sz w:val="22"/>
                <w:szCs w:val="22"/>
              </w:rPr>
              <w:t xml:space="preserve"> (или аналог)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25D9A" w:rsidRPr="00625D9A" w:rsidRDefault="00625D9A" w:rsidP="007C1CB7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625D9A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625D9A" w:rsidRPr="00625D9A" w:rsidRDefault="00970B61" w:rsidP="007C1CB7">
            <w:pPr>
              <w:jc w:val="center"/>
            </w:pPr>
            <w:r>
              <w:rPr>
                <w:lang w:val="en-US"/>
              </w:rPr>
              <w:t>IV</w:t>
            </w:r>
            <w:r w:rsidR="00625D9A" w:rsidRPr="00625D9A">
              <w:t xml:space="preserve"> квартал 2022 г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625D9A" w:rsidRPr="00625D9A" w:rsidRDefault="00625D9A" w:rsidP="007C1CB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25D9A">
              <w:rPr>
                <w:rFonts w:eastAsia="Calibri"/>
                <w:lang w:eastAsia="en-US"/>
              </w:rPr>
              <w:t>Филиал ПАО «Россети Центр и Приволжье»</w:t>
            </w:r>
            <w:r w:rsidR="007C1CB7">
              <w:rPr>
                <w:rFonts w:eastAsia="Calibri"/>
                <w:lang w:eastAsia="en-US"/>
              </w:rPr>
              <w:t xml:space="preserve"> - «Тулэнерго»</w:t>
            </w:r>
          </w:p>
        </w:tc>
      </w:tr>
    </w:tbl>
    <w:p w:rsidR="00625D9A" w:rsidRPr="00625D9A" w:rsidRDefault="00625D9A" w:rsidP="00625D9A">
      <w:pPr>
        <w:spacing w:before="240" w:after="60"/>
        <w:outlineLvl w:val="0"/>
        <w:rPr>
          <w:rFonts w:eastAsia="Calibri"/>
          <w:lang w:eastAsia="en-US"/>
        </w:rPr>
      </w:pPr>
      <w:r w:rsidRPr="00625D9A">
        <w:rPr>
          <w:rFonts w:eastAsia="Calibri"/>
          <w:lang w:eastAsia="en-US"/>
        </w:rPr>
        <w:t xml:space="preserve">Адрес поставки: г. Тула, ул. </w:t>
      </w:r>
      <w:proofErr w:type="spellStart"/>
      <w:r w:rsidRPr="00625D9A">
        <w:rPr>
          <w:rFonts w:eastAsia="Calibri"/>
          <w:lang w:eastAsia="en-US"/>
        </w:rPr>
        <w:t>Щегловская</w:t>
      </w:r>
      <w:proofErr w:type="spellEnd"/>
      <w:r w:rsidRPr="00625D9A">
        <w:rPr>
          <w:rFonts w:eastAsia="Calibri"/>
          <w:lang w:eastAsia="en-US"/>
        </w:rPr>
        <w:t xml:space="preserve"> засека, д. 24.</w:t>
      </w:r>
    </w:p>
    <w:p w:rsidR="00625D9A" w:rsidRPr="00625D9A" w:rsidRDefault="00625D9A" w:rsidP="00625D9A">
      <w:pPr>
        <w:ind w:firstLine="397"/>
        <w:jc w:val="right"/>
        <w:rPr>
          <w:rFonts w:eastAsia="Calibri"/>
          <w:lang w:eastAsia="en-US"/>
        </w:rPr>
      </w:pPr>
    </w:p>
    <w:p w:rsidR="00625D9A" w:rsidRPr="00625D9A" w:rsidRDefault="00625D9A" w:rsidP="00625D9A">
      <w:pPr>
        <w:ind w:firstLine="397"/>
        <w:jc w:val="right"/>
        <w:rPr>
          <w:rFonts w:eastAsia="Calibri"/>
          <w:lang w:eastAsia="en-US"/>
        </w:rPr>
      </w:pPr>
    </w:p>
    <w:p w:rsidR="00C81088" w:rsidRDefault="00C81088" w:rsidP="00C81088">
      <w:pPr>
        <w:jc w:val="both"/>
      </w:pPr>
      <w:proofErr w:type="spellStart"/>
      <w:r>
        <w:t>И.о</w:t>
      </w:r>
      <w:proofErr w:type="spellEnd"/>
      <w:r>
        <w:t>. Начальника</w:t>
      </w:r>
      <w:r w:rsidRPr="007C1CB7">
        <w:t xml:space="preserve"> службы механизации и </w:t>
      </w:r>
    </w:p>
    <w:p w:rsidR="00C81088" w:rsidRPr="007C1CB7" w:rsidRDefault="00C81088" w:rsidP="00C81088">
      <w:pPr>
        <w:jc w:val="both"/>
      </w:pPr>
      <w:r w:rsidRPr="007C1CB7">
        <w:t>транспорта филиала «</w:t>
      </w:r>
      <w:proofErr w:type="gramStart"/>
      <w:r w:rsidRPr="007C1CB7">
        <w:t xml:space="preserve">Тулэнерго»   </w:t>
      </w:r>
      <w:proofErr w:type="gramEnd"/>
      <w:r w:rsidRPr="007C1CB7">
        <w:t xml:space="preserve"> </w:t>
      </w:r>
      <w:r>
        <w:t xml:space="preserve">                                                             С.С. Ханин</w:t>
      </w:r>
      <w:r w:rsidRPr="007C1CB7">
        <w:t xml:space="preserve">                                                                 </w:t>
      </w:r>
    </w:p>
    <w:p w:rsidR="00625D9A" w:rsidRPr="00625D9A" w:rsidRDefault="00625D9A" w:rsidP="00625D9A">
      <w:pPr>
        <w:ind w:firstLine="397"/>
      </w:pPr>
      <w:r w:rsidRPr="00625D9A">
        <w:rPr>
          <w:rFonts w:eastAsia="Calibri"/>
          <w:lang w:eastAsia="en-US"/>
        </w:rPr>
        <w:t xml:space="preserve">                                                                     </w:t>
      </w:r>
      <w:r w:rsidRPr="00625D9A">
        <w:rPr>
          <w:rFonts w:eastAsia="Calibri"/>
          <w:lang w:eastAsia="en-US"/>
        </w:rPr>
        <w:tab/>
      </w:r>
      <w:r w:rsidRPr="00625D9A">
        <w:rPr>
          <w:rFonts w:eastAsia="Calibri"/>
          <w:lang w:eastAsia="en-US"/>
        </w:rPr>
        <w:tab/>
      </w:r>
      <w:r w:rsidRPr="00625D9A">
        <w:rPr>
          <w:rFonts w:eastAsia="Calibri"/>
          <w:lang w:eastAsia="en-US"/>
        </w:rPr>
        <w:tab/>
      </w:r>
      <w:r w:rsidRPr="00625D9A">
        <w:rPr>
          <w:rFonts w:eastAsia="Calibri"/>
          <w:lang w:eastAsia="en-US"/>
        </w:rPr>
        <w:tab/>
      </w:r>
    </w:p>
    <w:p w:rsidR="00625D9A" w:rsidRPr="00625D9A" w:rsidRDefault="00625D9A" w:rsidP="00625D9A">
      <w:pPr>
        <w:jc w:val="both"/>
      </w:pPr>
    </w:p>
    <w:p w:rsidR="00625D9A" w:rsidRPr="00625D9A" w:rsidRDefault="00625D9A" w:rsidP="00625D9A">
      <w:pPr>
        <w:jc w:val="both"/>
      </w:pPr>
    </w:p>
    <w:p w:rsidR="004248F6" w:rsidRDefault="004248F6"/>
    <w:sectPr w:rsidR="004248F6" w:rsidSect="007C1C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D9A"/>
    <w:rsid w:val="0005105D"/>
    <w:rsid w:val="001C44CB"/>
    <w:rsid w:val="002D11CB"/>
    <w:rsid w:val="002F1BDE"/>
    <w:rsid w:val="003F2871"/>
    <w:rsid w:val="004248F6"/>
    <w:rsid w:val="00424A52"/>
    <w:rsid w:val="00442F2B"/>
    <w:rsid w:val="00465429"/>
    <w:rsid w:val="00481175"/>
    <w:rsid w:val="00513E09"/>
    <w:rsid w:val="005A3BA8"/>
    <w:rsid w:val="005F6206"/>
    <w:rsid w:val="00610E33"/>
    <w:rsid w:val="00625D9A"/>
    <w:rsid w:val="006A60B3"/>
    <w:rsid w:val="00763E11"/>
    <w:rsid w:val="007C1CB7"/>
    <w:rsid w:val="00844E28"/>
    <w:rsid w:val="008956A8"/>
    <w:rsid w:val="00970B61"/>
    <w:rsid w:val="00A22CF7"/>
    <w:rsid w:val="00AB2916"/>
    <w:rsid w:val="00B059BC"/>
    <w:rsid w:val="00C42E7D"/>
    <w:rsid w:val="00C81088"/>
    <w:rsid w:val="00ED5E9E"/>
    <w:rsid w:val="00FB1325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2CCCE-C4BB-4A7F-8317-D30C3EA27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56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3B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3B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A1245-F422-4A31-854C-4457F951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Ханин Сергей Сергеевич</dc:creator>
  <cp:keywords/>
  <dc:description/>
  <cp:lastModifiedBy>Васильев Олег Вячеславович</cp:lastModifiedBy>
  <cp:revision>3</cp:revision>
  <cp:lastPrinted>2022-10-19T11:58:00Z</cp:lastPrinted>
  <dcterms:created xsi:type="dcterms:W3CDTF">2022-10-19T12:04:00Z</dcterms:created>
  <dcterms:modified xsi:type="dcterms:W3CDTF">2022-10-19T12:07:00Z</dcterms:modified>
</cp:coreProperties>
</file>